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8373DC">
        <w:rPr>
          <w:rFonts w:ascii="Arial" w:hAnsi="Arial" w:cs="Arial"/>
          <w:sz w:val="22"/>
          <w:szCs w:val="22"/>
        </w:rPr>
        <w:t>10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8373DC">
        <w:rPr>
          <w:rFonts w:ascii="Arial" w:hAnsi="Arial" w:cs="Arial"/>
          <w:color w:val="000000"/>
          <w:sz w:val="22"/>
          <w:szCs w:val="22"/>
        </w:rPr>
        <w:t>20</w:t>
      </w:r>
      <w:r w:rsidR="000A5C4C">
        <w:rPr>
          <w:rFonts w:ascii="Arial" w:hAnsi="Arial" w:cs="Arial"/>
          <w:color w:val="000000"/>
          <w:sz w:val="22"/>
          <w:szCs w:val="22"/>
        </w:rPr>
        <w:t xml:space="preserve">. </w:t>
      </w:r>
      <w:r w:rsidR="00736284">
        <w:rPr>
          <w:rFonts w:ascii="Arial" w:hAnsi="Arial" w:cs="Arial"/>
          <w:color w:val="000000"/>
          <w:sz w:val="22"/>
          <w:szCs w:val="22"/>
        </w:rPr>
        <w:t>ožujka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8373D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33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8373D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20</w:t>
      </w:r>
      <w:r w:rsidR="000A5C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736284">
        <w:rPr>
          <w:rFonts w:ascii="Arial" w:hAnsi="Arial" w:cs="Arial"/>
          <w:b/>
          <w:color w:val="000000"/>
          <w:sz w:val="22"/>
          <w:szCs w:val="22"/>
        </w:rPr>
        <w:t>ožujka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petak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Pr="008373DC" w:rsidRDefault="00E56602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Zapisnika sa 33. sjednice Upravnog vijeća</w:t>
      </w:r>
    </w:p>
    <w:p w:rsidR="008373DC" w:rsidRDefault="008373DC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</w:t>
      </w:r>
      <w:r w:rsidR="00E56602">
        <w:rPr>
          <w:rFonts w:ascii="Arial" w:hAnsi="Arial" w:cs="Arial"/>
          <w:sz w:val="22"/>
          <w:szCs w:val="22"/>
        </w:rPr>
        <w:t>usvajanju Prijedloga Pravilnika o unutarnjem ustrojstvu i načinu rada Dječjeg vrtića Vukovar I</w:t>
      </w:r>
    </w:p>
    <w:p w:rsidR="008373DC" w:rsidRDefault="008373DC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</w:t>
      </w:r>
      <w:r w:rsidR="00E56602">
        <w:rPr>
          <w:rFonts w:ascii="Arial" w:hAnsi="Arial" w:cs="Arial"/>
          <w:sz w:val="22"/>
          <w:szCs w:val="22"/>
        </w:rPr>
        <w:t xml:space="preserve">usvajanju Natječaja za upis djece u redoviti cjelodnevni program, vjerski cjelodnevni program i program </w:t>
      </w:r>
      <w:proofErr w:type="spellStart"/>
      <w:r w:rsidR="00E56602">
        <w:rPr>
          <w:rFonts w:ascii="Arial" w:hAnsi="Arial" w:cs="Arial"/>
          <w:sz w:val="22"/>
          <w:szCs w:val="22"/>
        </w:rPr>
        <w:t>predškole</w:t>
      </w:r>
      <w:proofErr w:type="spellEnd"/>
      <w:r w:rsidR="00E56602">
        <w:rPr>
          <w:rFonts w:ascii="Arial" w:hAnsi="Arial" w:cs="Arial"/>
          <w:sz w:val="22"/>
          <w:szCs w:val="22"/>
        </w:rPr>
        <w:t xml:space="preserve"> za pedagošku godinu 2020./2021.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      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E56602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BD2100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2018-07-13T11:52:00Z</cp:lastPrinted>
  <dcterms:created xsi:type="dcterms:W3CDTF">2020-05-07T08:26:00Z</dcterms:created>
  <dcterms:modified xsi:type="dcterms:W3CDTF">2020-05-07T08:26:00Z</dcterms:modified>
</cp:coreProperties>
</file>