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2A308D">
        <w:rPr>
          <w:rFonts w:ascii="Arial" w:hAnsi="Arial" w:cs="Arial"/>
          <w:sz w:val="22"/>
          <w:szCs w:val="22"/>
        </w:rPr>
        <w:t>6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F67C8">
        <w:rPr>
          <w:rFonts w:ascii="Arial" w:hAnsi="Arial" w:cs="Arial"/>
          <w:color w:val="000000"/>
          <w:sz w:val="22"/>
          <w:szCs w:val="22"/>
        </w:rPr>
        <w:t>2</w:t>
      </w:r>
      <w:r w:rsidR="002A308D">
        <w:rPr>
          <w:rFonts w:ascii="Arial" w:hAnsi="Arial" w:cs="Arial"/>
          <w:color w:val="000000"/>
          <w:sz w:val="22"/>
          <w:szCs w:val="22"/>
        </w:rPr>
        <w:t>8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. </w:t>
      </w:r>
      <w:r w:rsidR="003A11DF">
        <w:rPr>
          <w:rFonts w:ascii="Arial" w:hAnsi="Arial" w:cs="Arial"/>
          <w:color w:val="000000"/>
          <w:sz w:val="22"/>
          <w:szCs w:val="22"/>
        </w:rPr>
        <w:t>travnja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2A308D">
        <w:rPr>
          <w:rFonts w:ascii="Arial" w:hAnsi="Arial" w:cs="Arial"/>
          <w:b/>
          <w:color w:val="000000"/>
          <w:sz w:val="22"/>
          <w:szCs w:val="22"/>
        </w:rPr>
        <w:t>5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AF67C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2A308D">
        <w:rPr>
          <w:rFonts w:ascii="Arial" w:hAnsi="Arial" w:cs="Arial"/>
          <w:b/>
          <w:color w:val="000000"/>
          <w:sz w:val="22"/>
          <w:szCs w:val="22"/>
        </w:rPr>
        <w:t>8</w:t>
      </w:r>
      <w:r w:rsidR="003A11DF">
        <w:rPr>
          <w:rFonts w:ascii="Arial" w:hAnsi="Arial" w:cs="Arial"/>
          <w:b/>
          <w:color w:val="000000"/>
          <w:sz w:val="22"/>
          <w:szCs w:val="22"/>
        </w:rPr>
        <w:t>.</w:t>
      </w:r>
      <w:r w:rsidR="00AC4F0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A11DF">
        <w:rPr>
          <w:rFonts w:ascii="Arial" w:hAnsi="Arial" w:cs="Arial"/>
          <w:b/>
          <w:color w:val="000000"/>
          <w:sz w:val="22"/>
          <w:szCs w:val="22"/>
        </w:rPr>
        <w:t>travnja</w:t>
      </w:r>
      <w:r w:rsidR="00AC4F00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r w:rsidR="002A308D">
        <w:rPr>
          <w:rFonts w:ascii="Arial" w:hAnsi="Arial" w:cs="Arial"/>
          <w:b/>
          <w:color w:val="000000"/>
          <w:sz w:val="22"/>
          <w:szCs w:val="22"/>
        </w:rPr>
        <w:t>srijeda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Default="002A308D" w:rsidP="003A11D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raspisivanju Natječaja za upis djece </w:t>
      </w:r>
      <w:r w:rsidR="00EE662E">
        <w:rPr>
          <w:rFonts w:ascii="Arial" w:hAnsi="Arial" w:cs="Arial"/>
          <w:color w:val="000000"/>
          <w:sz w:val="22"/>
          <w:szCs w:val="22"/>
        </w:rPr>
        <w:t>u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 redoviti cjelodnevni program, vjerski cjelodnevni program i program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predškole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EE662E">
        <w:rPr>
          <w:rFonts w:ascii="Arial" w:hAnsi="Arial" w:cs="Arial"/>
          <w:color w:val="000000"/>
          <w:sz w:val="22"/>
          <w:szCs w:val="22"/>
        </w:rPr>
        <w:t>u Dječjem vrtiću Vukovar I za pedagošku godinu 2021./2022.</w:t>
      </w:r>
    </w:p>
    <w:p w:rsidR="00C13A76" w:rsidRPr="00C7163C" w:rsidRDefault="00C13A76" w:rsidP="00C13A7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EE662E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A308D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E662E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2021-04-28T08:40:00Z</dcterms:created>
  <dcterms:modified xsi:type="dcterms:W3CDTF">2021-04-28T08:40:00Z</dcterms:modified>
</cp:coreProperties>
</file>