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A3528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F63B85">
        <w:rPr>
          <w:rFonts w:ascii="Arial" w:hAnsi="Arial" w:cs="Arial"/>
          <w:sz w:val="22"/>
          <w:szCs w:val="22"/>
        </w:rPr>
        <w:t>6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F63B85">
        <w:rPr>
          <w:rFonts w:ascii="Arial" w:hAnsi="Arial" w:cs="Arial"/>
          <w:sz w:val="22"/>
          <w:szCs w:val="22"/>
        </w:rPr>
        <w:t>19</w:t>
      </w:r>
      <w:r w:rsidR="00A26240">
        <w:rPr>
          <w:rFonts w:ascii="Arial" w:hAnsi="Arial" w:cs="Arial"/>
          <w:sz w:val="22"/>
          <w:szCs w:val="22"/>
        </w:rPr>
        <w:t xml:space="preserve">. </w:t>
      </w:r>
      <w:r w:rsidR="00F63B85">
        <w:rPr>
          <w:rFonts w:ascii="Arial" w:hAnsi="Arial" w:cs="Arial"/>
          <w:sz w:val="22"/>
          <w:szCs w:val="22"/>
        </w:rPr>
        <w:t>studenog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r w:rsidR="005C47F0">
        <w:rPr>
          <w:rFonts w:ascii="Arial" w:hAnsi="Arial" w:cs="Arial"/>
          <w:sz w:val="22"/>
          <w:szCs w:val="22"/>
        </w:rPr>
        <w:t>Kuraja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>Antonia Sekelez</w:t>
      </w:r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FB0206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  <w:proofErr w:type="spellEnd"/>
      <w:r>
        <w:rPr>
          <w:rFonts w:ascii="Arial" w:hAnsi="Arial" w:cs="Arial"/>
          <w:sz w:val="22"/>
          <w:szCs w:val="22"/>
        </w:rPr>
        <w:t xml:space="preserve">, Igor Naletilić, Kristina Kovačić, </w:t>
      </w:r>
      <w:r w:rsidR="00DD3EB7">
        <w:rPr>
          <w:rFonts w:ascii="Arial" w:hAnsi="Arial" w:cs="Arial"/>
          <w:sz w:val="22"/>
          <w:szCs w:val="22"/>
        </w:rPr>
        <w:t>Ivana Šer</w:t>
      </w:r>
      <w:r w:rsidR="006759D7">
        <w:rPr>
          <w:rFonts w:ascii="Arial" w:hAnsi="Arial" w:cs="Arial"/>
          <w:sz w:val="22"/>
          <w:szCs w:val="22"/>
        </w:rPr>
        <w:t>e</w:t>
      </w:r>
      <w:r w:rsidR="00DD3EB7">
        <w:rPr>
          <w:rFonts w:ascii="Arial" w:hAnsi="Arial" w:cs="Arial"/>
          <w:sz w:val="22"/>
          <w:szCs w:val="22"/>
        </w:rPr>
        <w:t xml:space="preserve">met i </w:t>
      </w:r>
      <w:r w:rsidR="006759D7">
        <w:rPr>
          <w:rFonts w:ascii="Arial" w:hAnsi="Arial" w:cs="Arial"/>
          <w:sz w:val="22"/>
          <w:szCs w:val="22"/>
        </w:rPr>
        <w:t>Darija Devčić</w:t>
      </w:r>
      <w:r w:rsidR="00B719CD">
        <w:rPr>
          <w:rFonts w:ascii="Arial" w:hAnsi="Arial" w:cs="Arial"/>
          <w:sz w:val="22"/>
          <w:szCs w:val="22"/>
        </w:rPr>
        <w:t xml:space="preserve">  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63B85" w:rsidRDefault="00F63B85" w:rsidP="00F63B85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Odluke o rebalansu proračuna za 2020. godinu.</w:t>
      </w:r>
    </w:p>
    <w:p w:rsidR="00F63B85" w:rsidRDefault="00F63B85" w:rsidP="00F63B85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Usvajanje Odluke o izmjeni i dopuni Pravilnika o provedbi postupka jednostavne nabave. </w:t>
      </w:r>
    </w:p>
    <w:p w:rsidR="000146AE" w:rsidRDefault="00A26240" w:rsidP="00A26240">
      <w:pPr>
        <w:pStyle w:val="Odlomakpopisa"/>
        <w:jc w:val="both"/>
        <w:rPr>
          <w:rFonts w:ascii="Arial" w:hAnsi="Arial" w:cs="Arial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Antonia Sekelez</w:t>
      </w:r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FB0206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C47F0"/>
    <w:rsid w:val="005E2093"/>
    <w:rsid w:val="00627B95"/>
    <w:rsid w:val="0063609A"/>
    <w:rsid w:val="006759D7"/>
    <w:rsid w:val="006917D5"/>
    <w:rsid w:val="006B38CC"/>
    <w:rsid w:val="006C5B64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19CD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63B85"/>
    <w:rsid w:val="00F85079"/>
    <w:rsid w:val="00F86731"/>
    <w:rsid w:val="00FB0206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719C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C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A1E34-BB50-4E07-B322-BDE140E9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6</cp:revision>
  <cp:lastPrinted>2021-03-09T09:35:00Z</cp:lastPrinted>
  <dcterms:created xsi:type="dcterms:W3CDTF">2021-03-05T09:44:00Z</dcterms:created>
  <dcterms:modified xsi:type="dcterms:W3CDTF">2021-03-09T09:35:00Z</dcterms:modified>
</cp:coreProperties>
</file>